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11.11.2006 N 671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объектов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11 ноября 2006 г. N 671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ОБЪЕКТОВ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4" w:tooltip="                ПРИМЕРНОЕ КОНЦЕССИОННОЕ СОГЛАШЕНИЕ">
        <w:r>
          <w:rPr>
            <w:sz w:val="20"/>
            <w:color w:val="0000ff"/>
          </w:rPr>
          <w:t xml:space="preserve">примерное концессионное соглашение</w:t>
        </w:r>
      </w:hyperlink>
      <w:r>
        <w:rPr>
          <w:sz w:val="20"/>
        </w:rPr>
        <w:t xml:space="preserve"> в отношении объектов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 образования заключается в соответствии с </w:t>
      </w:r>
      <w:hyperlink w:history="0" w:anchor="P34" w:tooltip="                ПРИМЕРНОЕ КОНЦЕССИОННОЕ СОГЛАШЕНИЕ">
        <w:r>
          <w:rPr>
            <w:sz w:val="20"/>
            <w:color w:val="0000ff"/>
          </w:rPr>
          <w:t xml:space="preserve">примерным концессионным 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history="0" w:anchor="P34" w:tooltip="                ПРИМЕРНОЕ КОНЦЕССИОННОЕ СОГЛАШЕНИЕ">
        <w:r>
          <w:rPr>
            <w:sz w:val="20"/>
            <w:color w:val="0000ff"/>
          </w:rPr>
          <w:t xml:space="preserve">примерным концессионным 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2006 г. N 671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3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1"/>
        <w:jc w:val="both"/>
      </w:pPr>
      <w:r>
        <w:rPr>
          <w:sz w:val="20"/>
        </w:rPr>
        <w:t xml:space="preserve">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        в отношении объектов образования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                         _________________</w:t>
      </w:r>
    </w:p>
    <w:p>
      <w:pPr>
        <w:pStyle w:val="1"/>
        <w:jc w:val="both"/>
      </w:pPr>
      <w:r>
        <w:rPr>
          <w:sz w:val="20"/>
        </w:rPr>
        <w:t xml:space="preserve">   (место заключения)  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Концедентом, с одной стороны, и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юридическое лицо либо действующие без образования юридического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лица по договору простого товарищества (договору о совместной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деятельности) два или более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конкурсной комиссии о результатах проведения конкурса,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Концедента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 20__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91" w:name="P91"/>
    <w:bookmarkEnd w:id="91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имущество,   состав и описание которого приведены   в</w:t>
      </w:r>
    </w:p>
    <w:p>
      <w:pPr>
        <w:pStyle w:val="1"/>
        <w:jc w:val="both"/>
      </w:pPr>
      <w:hyperlink w:history="0" w:anchor="P108" w:tooltip="                      II. Объект Соглашения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настоящего Соглашения   (далее -   объект 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(принадлежит или будет принадлежать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(конкретный вид образовательной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деятельности - указать)</w:t>
      </w:r>
    </w:p>
    <w:p>
      <w:pPr>
        <w:pStyle w:val="1"/>
        <w:jc w:val="both"/>
      </w:pPr>
      <w:r>
        <w:rPr>
          <w:sz w:val="20"/>
        </w:rPr>
        <w:t xml:space="preserve">с   использованием   объекта   Соглашения,   а Концедент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 Концессионеру на   срок, установленный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права владения и пользования объектом Соглашения 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08" w:name="P108"/>
    <w:bookmarkEnd w:id="108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местоположение объекта(ов) недвижимого имущества (здания,</w:t>
      </w:r>
    </w:p>
    <w:p>
      <w:pPr>
        <w:pStyle w:val="1"/>
        <w:jc w:val="both"/>
      </w:pPr>
      <w:r>
        <w:rPr>
          <w:sz w:val="20"/>
        </w:rPr>
        <w:t xml:space="preserve">             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(Подлежит   включению   в 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 Объект    Соглашения, 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 принадлежит Концеденту на праве собственности 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документов,   удостоверяющих   право  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объект Соглашения, составляют приложение N _______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 объект  Соглашения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свободным   от прав третьих  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36" w:name="P136"/>
    <w:bookmarkEnd w:id="136"/>
    <w:p>
      <w:pPr>
        <w:pStyle w:val="1"/>
        <w:jc w:val="both"/>
      </w:pPr>
      <w:r>
        <w:rPr>
          <w:sz w:val="20"/>
        </w:rPr>
        <w:t xml:space="preserve">    4. (Подлежит   включению   в 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 Концедент    обязуется  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Соглашения,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____________________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49" w:name="P149"/>
    <w:bookmarkEnd w:id="149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входящего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      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о составе имущества, техническом состоянии,</w:t>
      </w:r>
    </w:p>
    <w:p>
      <w:pPr>
        <w:pStyle w:val="1"/>
        <w:jc w:val="both"/>
      </w:pPr>
      <w:r>
        <w:rPr>
          <w:sz w:val="20"/>
        </w:rPr>
        <w:t xml:space="preserve">сроке службы,  начальной, остаточной и восстановительной стоимости</w:t>
      </w:r>
    </w:p>
    <w:p>
      <w:pPr>
        <w:pStyle w:val="1"/>
        <w:jc w:val="both"/>
      </w:pPr>
      <w:r>
        <w:rPr>
          <w:sz w:val="20"/>
        </w:rPr>
        <w:t xml:space="preserve">передаваемого объекта и подписываемому Сторонами (приложение N 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местоположение объекта Соглашения,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входящего в состав объекта Соглашения или в состав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 после принятия объекта Концессионером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одной из Сторон от подписания указанного   документа</w:t>
      </w:r>
    </w:p>
    <w:p>
      <w:pPr>
        <w:pStyle w:val="1"/>
        <w:jc w:val="both"/>
      </w:pPr>
      <w:r>
        <w:rPr>
          <w:sz w:val="20"/>
        </w:rPr>
        <w:t xml:space="preserve">признается   нарушением   этой Стороной обязанности, установленной</w:t>
      </w:r>
    </w:p>
    <w:p>
      <w:pPr>
        <w:pStyle w:val="1"/>
        <w:jc w:val="both"/>
      </w:pPr>
      <w:hyperlink w:history="0" w:anchor="P136" w:tooltip="    4. (Подлежит   включению   в   текст Соглашения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N ____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Соглашения, одновременно   с</w:t>
      </w:r>
    </w:p>
    <w:p>
      <w:pPr>
        <w:pStyle w:val="1"/>
        <w:jc w:val="both"/>
      </w:pPr>
      <w:r>
        <w:rPr>
          <w:sz w:val="20"/>
        </w:rPr>
        <w:t xml:space="preserve">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со дня государственной регистрации указанных</w:t>
      </w:r>
    </w:p>
    <w:p>
      <w:pPr>
        <w:pStyle w:val="1"/>
        <w:jc w:val="both"/>
      </w:pPr>
      <w:r>
        <w:rPr>
          <w:sz w:val="20"/>
        </w:rPr>
        <w:t xml:space="preserve">прав   Концессионера.   Обязанность   Концедента   по    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 прав владения   и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 в состав   иного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этого   имущества   Концессионером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49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(Подлежит   включению   в 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  положение    предусмотрено    решением    Концедента о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Соглашения.)    Выявленное   при   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 несоответствие  показателей   объекта  Соглашения,</w:t>
      </w:r>
    </w:p>
    <w:p>
      <w:pPr>
        <w:pStyle w:val="1"/>
        <w:jc w:val="both"/>
      </w:pPr>
      <w:r>
        <w:rPr>
          <w:sz w:val="20"/>
        </w:rPr>
        <w:t xml:space="preserve">объектов   недвижимого   имущества,   входящих в   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  технико-экономическим показателям, установленным   в</w:t>
      </w:r>
    </w:p>
    <w:p>
      <w:pPr>
        <w:pStyle w:val="1"/>
        <w:jc w:val="both"/>
      </w:pPr>
      <w:r>
        <w:rPr>
          <w:sz w:val="20"/>
        </w:rPr>
        <w:t xml:space="preserve">решении  Концедента   о заключении настоящего Соглашения, является</w:t>
      </w:r>
    </w:p>
    <w:p>
      <w:pPr>
        <w:pStyle w:val="1"/>
        <w:jc w:val="both"/>
      </w:pPr>
      <w:r>
        <w:rPr>
          <w:sz w:val="20"/>
        </w:rPr>
        <w:t xml:space="preserve">основанием для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либо для изменения условий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либо для его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(Подлежит   включению   в 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Концедент    обязан 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во   временное   владение и   пользование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осуществления Концессионером деятельности, указанной в пункте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 иного    имущества    и    его описание, в том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показатели, приведены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он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права     владения и    пользования которым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 имущество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иного имущества либо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                   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 право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 Концессионеру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владения и пользования Концессионером иным имуществом,  а</w:t>
      </w:r>
    </w:p>
    <w:p>
      <w:pPr>
        <w:pStyle w:val="1"/>
        <w:jc w:val="both"/>
      </w:pPr>
      <w:r>
        <w:rPr>
          <w:sz w:val="20"/>
        </w:rPr>
        <w:t xml:space="preserve">также   срок    ограничения  прав собственности Концедента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 Концессионера   на владение и пользование входящими  в</w:t>
      </w:r>
    </w:p>
    <w:p>
      <w:pPr>
        <w:pStyle w:val="1"/>
        <w:jc w:val="both"/>
      </w:pPr>
      <w:r>
        <w:rPr>
          <w:sz w:val="20"/>
        </w:rPr>
        <w:t xml:space="preserve">состав  иного   имущества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регистрации в порядке, предусмотренном </w:t>
      </w:r>
      <w:hyperlink w:history="0" w:anchor="P271" w:tooltip="    8. Стороны   обязуются   осуществить действия, необходимые для">
        <w:r>
          <w:rPr>
            <w:sz w:val="20"/>
            <w:color w:val="0000ff"/>
          </w:rPr>
          <w:t xml:space="preserve">пунктами 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280" w:tooltip="    9. Государственная   регистрация   прав,  указанных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 случайной    гибели   или случайного повреждения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 по 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   указанием на события, с наступлением которых</w:t>
      </w:r>
    </w:p>
    <w:p>
      <w:pPr>
        <w:pStyle w:val="1"/>
        <w:jc w:val="both"/>
      </w:pPr>
      <w:r>
        <w:rPr>
          <w:sz w:val="20"/>
        </w:rPr>
        <w:t xml:space="preserve">                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    7. Состав    объекта   Соглашения   (включая перечень объектов</w:t>
      </w:r>
    </w:p>
    <w:p>
      <w:pPr>
        <w:pStyle w:val="1"/>
        <w:jc w:val="both"/>
      </w:pPr>
      <w:r>
        <w:rPr>
          <w:sz w:val="20"/>
        </w:rPr>
        <w:t xml:space="preserve">недвижимого имущества, входящих в состав объекта Соглашения), 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71" w:name="P271"/>
    <w:bookmarkEnd w:id="271"/>
    <w:p>
      <w:pPr>
        <w:pStyle w:val="1"/>
        <w:jc w:val="both"/>
      </w:pPr>
      <w:r>
        <w:rPr>
          <w:sz w:val="20"/>
        </w:rPr>
        <w:t xml:space="preserve">    8. Стороны   обязуются   осуществить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права собственности Концедента на</w:t>
      </w:r>
    </w:p>
    <w:p>
      <w:pPr>
        <w:pStyle w:val="1"/>
        <w:jc w:val="both"/>
      </w:pPr>
      <w:r>
        <w:rPr>
          <w:sz w:val="20"/>
        </w:rPr>
        <w:t xml:space="preserve">объект    Соглашения,   а   также прав Концессионера на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280" w:name="P280"/>
    <w:bookmarkEnd w:id="280"/>
    <w:p>
      <w:pPr>
        <w:pStyle w:val="1"/>
        <w:jc w:val="both"/>
      </w:pPr>
      <w:r>
        <w:rPr>
          <w:sz w:val="20"/>
        </w:rPr>
        <w:t xml:space="preserve">    9. Государственная   регистрация   прав,  указанных в </w:t>
      </w:r>
      <w:hyperlink w:history="0" w:anchor="P136" w:tooltip="    4. (Подлежит   включению   в   текст Соглашения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Риск случайной гибели или случайного повреждения  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 по 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       указанием на события, с наступлением</w:t>
      </w:r>
    </w:p>
    <w:p>
      <w:pPr>
        <w:pStyle w:val="1"/>
        <w:jc w:val="both"/>
      </w:pPr>
      <w:r>
        <w:rPr>
          <w:sz w:val="20"/>
        </w:rPr>
        <w:t xml:space="preserve">                  которых Стороны связывают возникновение</w:t>
      </w:r>
    </w:p>
    <w:p>
      <w:pPr>
        <w:pStyle w:val="1"/>
        <w:jc w:val="both"/>
      </w:pPr>
      <w:r>
        <w:rPr>
          <w:sz w:val="20"/>
        </w:rPr>
        <w:t xml:space="preserve">                  указанных обязательств,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 Соглашения,   состав,   описание  и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которого установлены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739" w:tooltip="    63. Срок _____________________________________________________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(Подлежит   включению   в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 недвижимого   имущества,   входящие   в  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743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 включению  в текст Соглашения в случае, если в</w:t>
      </w:r>
    </w:p>
    <w:p>
      <w:pPr>
        <w:pStyle w:val="1"/>
        <w:jc w:val="both"/>
      </w:pPr>
      <w:r>
        <w:rPr>
          <w:sz w:val="20"/>
        </w:rPr>
        <w:t xml:space="preserve">состав  объекта  Соглашения  входят  объекты  культурного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права  владения 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 Соглашения в соответствии с требованиями, установленными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объектах культурного наследия (памятниках</w:t>
      </w:r>
    </w:p>
    <w:p>
      <w:pPr>
        <w:pStyle w:val="1"/>
        <w:jc w:val="both"/>
      </w:pPr>
      <w:r>
        <w:rPr>
          <w:sz w:val="20"/>
        </w:rPr>
        <w:t xml:space="preserve">истории   и   культуры)  народов  Российской  Федерации"  и  иными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Российской Федерации,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 актами субъекта Российской Федерации и органов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в отношении 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14. (Подлежит    включению   в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 Концессионер   обязан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750" w:tooltip="    65. Срок _______________________________________________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вправе привлекать к   выполнению 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(созданию, созданию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третьих    лиц, за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       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(создания, создания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 документация   должна соответствовать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к    объекту Соглашения   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Концедент 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                                 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Соглашения,   в   том числе принять необходимые меры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доступа Концессионера и уполномоченных 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путем   осуществления  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(Подлежит включению в текст Соглашения   в  случае,  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Концедент обязан 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реконструкцию,</w:t>
      </w:r>
    </w:p>
    <w:p>
      <w:pPr>
        <w:pStyle w:val="1"/>
        <w:jc w:val="both"/>
      </w:pPr>
      <w:r>
        <w:rPr>
          <w:sz w:val="20"/>
        </w:rPr>
        <w:t xml:space="preserve">                                         реконструкцию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объемах и формах, указанных в 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(Подлежит   включению   в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    положение    предусмотрено   решением Концедента   о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Соглашения.)    Концедент  обязан направлять</w:t>
      </w:r>
    </w:p>
    <w:p>
      <w:pPr>
        <w:pStyle w:val="1"/>
        <w:jc w:val="both"/>
      </w:pPr>
      <w:r>
        <w:rPr>
          <w:sz w:val="20"/>
        </w:rPr>
        <w:t xml:space="preserve">Концессионеру средства на финансирование расходов на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(содержание,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использование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 и в срок _____________________________.</w:t>
      </w:r>
    </w:p>
    <w:p>
      <w:pPr>
        <w:pStyle w:val="1"/>
        <w:jc w:val="both"/>
      </w:pPr>
      <w:r>
        <w:rPr>
          <w:sz w:val="20"/>
        </w:rPr>
        <w:t xml:space="preserve">    21. При  обнаружении 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 требованиям,   установленным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технических 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 Российской    Федерации Концессионер обязуется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об этом Концедента 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 несоответствия   проектной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 установленным     настоящим  Соглашением, в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(Концессионером, Концедентом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22. При   обнаружении   Концессионером   независящих от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в эксплуатацию объекта Соглашения в сроки, установленные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и   (или)  использование (эксплуатацию)</w:t>
      </w:r>
    </w:p>
    <w:p>
      <w:pPr>
        <w:pStyle w:val="1"/>
        <w:jc w:val="both"/>
      </w:pPr>
      <w:r>
        <w:rPr>
          <w:sz w:val="20"/>
        </w:rPr>
        <w:t xml:space="preserve">объекта Соглашения,    Концессионер обязуется немедленно уведомить</w:t>
      </w:r>
    </w:p>
    <w:p>
      <w:pPr>
        <w:pStyle w:val="1"/>
        <w:jc w:val="both"/>
      </w:pPr>
      <w:r>
        <w:rPr>
          <w:sz w:val="20"/>
        </w:rPr>
        <w:t xml:space="preserve">Концедента   об  указанных   обстоятельствах в целях согласования</w:t>
      </w:r>
    </w:p>
    <w:p>
      <w:pPr>
        <w:pStyle w:val="1"/>
        <w:jc w:val="both"/>
      </w:pPr>
      <w:r>
        <w:rPr>
          <w:sz w:val="20"/>
        </w:rPr>
        <w:t xml:space="preserve">дальнейших действий Сторон по исполнению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Концессионер     обязан     ввести   объект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Концессионер     обязан  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Соглашения в срок, указанный в </w:t>
      </w:r>
      <w:hyperlink w:history="0" w:anchor="P762" w:tooltip="    67. Срок использования (эксплуатации) Концессионером   объекта">
        <w:r>
          <w:rPr>
            <w:sz w:val="20"/>
            <w:color w:val="0000ff"/>
          </w:rPr>
          <w:t xml:space="preserve">пункте  67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в   объемах и формах, указанных в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Концессионер   обязан   обеспечить    сдачу в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  Соглашения  с   технико-экономическими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в приложении N _______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760" w:tooltip="    66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оформляется подписываемым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   исполнении      Концессионером    своих обязательств   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______________________________________________объекта Соглашения.</w:t>
      </w:r>
    </w:p>
    <w:p>
      <w:pPr>
        <w:pStyle w:val="1"/>
        <w:jc w:val="both"/>
      </w:pPr>
      <w:r>
        <w:rPr>
          <w:sz w:val="20"/>
        </w:rPr>
        <w:t xml:space="preserve">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Концедент   обязуется   заключить с Концессионером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земельный участок принадлежит Концеденту  на  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о государственной регистрации прав Концедента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Описание 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местоположение,   площадь,   описание   границ,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 земельного   кадастра,  приведено в приложениях</w:t>
      </w:r>
    </w:p>
    <w:p>
      <w:pPr>
        <w:pStyle w:val="1"/>
        <w:jc w:val="both"/>
      </w:pPr>
      <w:r>
        <w:rPr>
          <w:sz w:val="20"/>
        </w:rPr>
        <w:t xml:space="preserve">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Арендная    плата    за    переданный    земельный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____________________ за 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заключается  на срок, указанный в </w:t>
      </w:r>
      <w:hyperlink w:history="0" w:anchor="P734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62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 регистрации   в  установленном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порядке и вступает в силу с момента данной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 указанного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по 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другим  лицам и сдавать земельный участок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(аренды, субаренды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33.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отношении   земельного 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 на   земельном   участке,  находящемся в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 недвижимого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предназначенные   для   использования    при</w:t>
      </w:r>
    </w:p>
    <w:p>
      <w:pPr>
        <w:pStyle w:val="1"/>
        <w:jc w:val="both"/>
      </w:pPr>
      <w:r>
        <w:rPr>
          <w:sz w:val="20"/>
        </w:rPr>
        <w:t xml:space="preserve">осуществлении      Концессионером   деятельности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36.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Соглашения или в состав иного имущества, объекта иного имущества</w:t>
      </w:r>
    </w:p>
    <w:p>
      <w:pPr>
        <w:pStyle w:val="1"/>
        <w:jc w:val="both"/>
      </w:pPr>
      <w:r>
        <w:rPr>
          <w:sz w:val="20"/>
        </w:rPr>
        <w:t xml:space="preserve">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    37. Концессионер обязан использовать (эксплуатировать)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объекта Соглашения или в состав иного имущества, либо объекта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 порядке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указанной  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38. (Подлежит  включению  в текст 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объект   Соглашения   является   объектом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(памятником   истории и   культуры) народов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при осуществлении права</w:t>
      </w:r>
    </w:p>
    <w:p>
      <w:pPr>
        <w:pStyle w:val="1"/>
        <w:jc w:val="both"/>
      </w:pPr>
      <w:r>
        <w:rPr>
          <w:sz w:val="20"/>
        </w:rPr>
        <w:t xml:space="preserve">владения   и   пользования объектом   Соглашения  обязан соблюдать</w:t>
      </w:r>
    </w:p>
    <w:p>
      <w:pPr>
        <w:pStyle w:val="1"/>
        <w:jc w:val="both"/>
      </w:pPr>
      <w:r>
        <w:rPr>
          <w:sz w:val="20"/>
        </w:rPr>
        <w:t xml:space="preserve">требования,  установленные   Федеральным  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  "Об объектах</w:t>
      </w:r>
    </w:p>
    <w:p>
      <w:pPr>
        <w:pStyle w:val="1"/>
        <w:jc w:val="both"/>
      </w:pPr>
      <w:r>
        <w:rPr>
          <w:sz w:val="20"/>
        </w:rPr>
        <w:t xml:space="preserve">культурного наследия   (памятниках   истории   и культуры) народов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и   иными нормативными правовыми    актами</w:t>
      </w:r>
    </w:p>
    <w:p>
      <w:pPr>
        <w:pStyle w:val="1"/>
        <w:jc w:val="both"/>
      </w:pPr>
      <w:r>
        <w:rPr>
          <w:sz w:val="20"/>
        </w:rPr>
        <w:t xml:space="preserve">Российской Федерации,   нормативными   правовыми   актами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органов местного самоуправления в отношении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39. Концессионер   обязан   поддерживать   объект Соглашения в</w:t>
      </w:r>
    </w:p>
    <w:p>
      <w:pPr>
        <w:pStyle w:val="1"/>
        <w:jc w:val="both"/>
      </w:pPr>
      <w:r>
        <w:rPr>
          <w:sz w:val="20"/>
        </w:rPr>
        <w:t xml:space="preserve">исправном    состоянии,     производить   за свой счет текущий   и</w:t>
      </w:r>
    </w:p>
    <w:p>
      <w:pPr>
        <w:pStyle w:val="1"/>
        <w:jc w:val="both"/>
      </w:pPr>
      <w:r>
        <w:rPr>
          <w:sz w:val="20"/>
        </w:rPr>
        <w:t xml:space="preserve">капитальный ремонт,  нести   расходы   на    содержание    объекта</w:t>
      </w:r>
    </w:p>
    <w:p>
      <w:pPr>
        <w:pStyle w:val="1"/>
        <w:jc w:val="both"/>
      </w:pPr>
      <w:r>
        <w:rPr>
          <w:sz w:val="20"/>
        </w:rPr>
        <w:t xml:space="preserve">Соглашения,    за исключением    случаев, когда указанные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Концедентом в соответствии с  </w:t>
      </w:r>
      <w:hyperlink w:history="0" w:anchor="P559" w:tooltip="    40. Концедент обязан осуществлять действия по ________________">
        <w:r>
          <w:rPr>
            <w:sz w:val="20"/>
            <w:color w:val="0000ff"/>
          </w:rPr>
          <w:t xml:space="preserve">пунктом 40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59" w:name="P559"/>
    <w:bookmarkEnd w:id="559"/>
    <w:p>
      <w:pPr>
        <w:pStyle w:val="1"/>
        <w:jc w:val="both"/>
      </w:pPr>
      <w:r>
        <w:rPr>
          <w:sz w:val="20"/>
        </w:rPr>
        <w:t xml:space="preserve">    40.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в исправном состоянии, его содержанию, текущему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41. Концессионер имеет право с согласия Концедента 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 в   пользование   третьим лицам на срок,  не</w:t>
      </w:r>
    </w:p>
    <w:p>
      <w:pPr>
        <w:pStyle w:val="1"/>
        <w:jc w:val="both"/>
      </w:pPr>
      <w:r>
        <w:rPr>
          <w:sz w:val="20"/>
        </w:rPr>
        <w:t xml:space="preserve">превышающий   срока действия   настоящего Соглашения, указанного в</w:t>
      </w:r>
    </w:p>
    <w:p>
      <w:pPr>
        <w:pStyle w:val="1"/>
        <w:jc w:val="both"/>
      </w:pPr>
      <w:hyperlink w:history="0" w:anchor="P734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 62</w:t>
        </w:r>
      </w:hyperlink>
      <w:r>
        <w:rPr>
          <w:sz w:val="20"/>
        </w:rPr>
        <w:t xml:space="preserve"> настоящего   Соглашения,   при     условии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обязательств,     предусмотренных 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42. Передача    Концессионером в залог или отчуждение 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43.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   по  настоящему Соглашению,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 и объем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продукции, размер доходов, которые поступают в собственность</w:t>
      </w:r>
    </w:p>
    <w:p>
      <w:pPr>
        <w:pStyle w:val="1"/>
        <w:jc w:val="both"/>
      </w:pPr>
      <w:r>
        <w:rPr>
          <w:sz w:val="20"/>
        </w:rPr>
        <w:t xml:space="preserve">                 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44. Имущество, созданное или приобретенное Концессионером  при</w:t>
      </w:r>
    </w:p>
    <w:p>
      <w:pPr>
        <w:pStyle w:val="1"/>
        <w:jc w:val="both"/>
      </w:pPr>
      <w:r>
        <w:rPr>
          <w:sz w:val="20"/>
        </w:rPr>
        <w:t xml:space="preserve">исполнении    настоящего    Соглашения   и  не являющееся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собственностью Концессионера, за исключением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45. Концессионер 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VI. Порядок передачи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                       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00" w:name="P600"/>
    <w:bookmarkEnd w:id="600"/>
    <w:p>
      <w:pPr>
        <w:pStyle w:val="1"/>
        <w:jc w:val="both"/>
      </w:pPr>
      <w:r>
        <w:rPr>
          <w:sz w:val="20"/>
        </w:rPr>
        <w:t xml:space="preserve">    46. Концессионер   обязан   передать   Концеденту, а Концедент</w:t>
      </w:r>
    </w:p>
    <w:p>
      <w:pPr>
        <w:pStyle w:val="1"/>
        <w:jc w:val="both"/>
      </w:pPr>
      <w:r>
        <w:rPr>
          <w:sz w:val="20"/>
        </w:rPr>
        <w:t xml:space="preserve">обязан принять   объект Соглашения в срок, указанный в </w:t>
      </w:r>
      <w:hyperlink w:history="0" w:anchor="P769" w:tooltip="    68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  68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    Передаваемый  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  должен находиться в состоянии, указанном в приложении</w:t>
      </w:r>
    </w:p>
    <w:p>
      <w:pPr>
        <w:pStyle w:val="1"/>
        <w:jc w:val="both"/>
      </w:pPr>
      <w:r>
        <w:rPr>
          <w:sz w:val="20"/>
        </w:rPr>
        <w:t xml:space="preserve">N ______ к настоящему Соглашению, быть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 указанной  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07" w:name="P607"/>
    <w:bookmarkEnd w:id="607"/>
    <w:p>
      <w:pPr>
        <w:pStyle w:val="1"/>
        <w:jc w:val="both"/>
      </w:pPr>
      <w:r>
        <w:rPr>
          <w:sz w:val="20"/>
        </w:rPr>
        <w:t xml:space="preserve">    47. (Подлежит   включению   в  текст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 Концедент   обязан  принять иное имущество в срок, указанный в</w:t>
      </w:r>
    </w:p>
    <w:p>
      <w:pPr>
        <w:pStyle w:val="1"/>
        <w:jc w:val="both"/>
      </w:pPr>
      <w:hyperlink w:history="0" w:anchor="P772" w:tooltip="    69. Срок передачи Концессионером Концеденту иного имущества  -">
        <w:r>
          <w:rPr>
            <w:sz w:val="20"/>
            <w:color w:val="0000ff"/>
          </w:rPr>
          <w:t xml:space="preserve">пункте   69</w:t>
        </w:r>
      </w:hyperlink>
      <w:r>
        <w:rPr>
          <w:sz w:val="20"/>
        </w:rPr>
        <w:t xml:space="preserve">  настоящего Соглашения,   и   в состоянии, указанном в</w:t>
      </w:r>
    </w:p>
    <w:p>
      <w:pPr>
        <w:pStyle w:val="1"/>
        <w:jc w:val="both"/>
      </w:pPr>
      <w:r>
        <w:rPr>
          <w:sz w:val="20"/>
        </w:rPr>
        <w:t xml:space="preserve">приложении N ______ к настоящему Соглашению.</w:t>
      </w:r>
    </w:p>
    <w:bookmarkStart w:id="613" w:name="P613"/>
    <w:bookmarkEnd w:id="613"/>
    <w:p>
      <w:pPr>
        <w:pStyle w:val="1"/>
        <w:jc w:val="both"/>
      </w:pPr>
      <w:r>
        <w:rPr>
          <w:sz w:val="20"/>
        </w:rPr>
        <w:t xml:space="preserve">    48. Передача   Концессионером Концеденту объектов, указанных в</w:t>
      </w:r>
    </w:p>
    <w:p>
      <w:pPr>
        <w:pStyle w:val="1"/>
        <w:jc w:val="both"/>
      </w:pPr>
      <w:hyperlink w:history="0" w:anchor="P600" w:tooltip="    46. Концессионер   обязан   передать   Концеденту, а Концедент">
        <w:r>
          <w:rPr>
            <w:sz w:val="20"/>
            <w:color w:val="0000ff"/>
          </w:rPr>
          <w:t xml:space="preserve">пункте   46</w:t>
        </w:r>
      </w:hyperlink>
      <w:r>
        <w:rPr>
          <w:sz w:val="20"/>
        </w:rPr>
        <w:t xml:space="preserve">    (в </w:t>
      </w:r>
      <w:hyperlink w:history="0" w:anchor="P600" w:tooltip="    46. Концессионер   обязан   передать   Концеденту, а Концедент">
        <w:r>
          <w:rPr>
            <w:sz w:val="20"/>
            <w:color w:val="0000ff"/>
          </w:rPr>
          <w:t xml:space="preserve">пунктах   46</w:t>
        </w:r>
      </w:hyperlink>
      <w:r>
        <w:rPr>
          <w:sz w:val="20"/>
        </w:rPr>
        <w:t xml:space="preserve">  и  </w:t>
      </w:r>
      <w:hyperlink w:history="0" w:anchor="P607" w:tooltip="    47. (Подлежит   включению   в  текст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   настоящего  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________________________________,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49. Концессионер передает Концеденту документы, относящиеся  к</w:t>
      </w:r>
    </w:p>
    <w:p>
      <w:pPr>
        <w:pStyle w:val="1"/>
        <w:jc w:val="both"/>
      </w:pPr>
      <w:r>
        <w:rPr>
          <w:sz w:val="20"/>
        </w:rPr>
        <w:t xml:space="preserve">передаваемому   объекту,    одновременно с передачей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50.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    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51.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 момента подписания Сторонами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 и государственной регистрации прекращения</w:t>
      </w:r>
    </w:p>
    <w:p>
      <w:pPr>
        <w:pStyle w:val="1"/>
        <w:jc w:val="both"/>
      </w:pPr>
      <w:r>
        <w:rPr>
          <w:sz w:val="20"/>
        </w:rPr>
        <w:t xml:space="preserve">       документа)</w:t>
      </w:r>
    </w:p>
    <w:p>
      <w:pPr>
        <w:pStyle w:val="1"/>
        <w:jc w:val="both"/>
      </w:pPr>
      <w:r>
        <w:rPr>
          <w:sz w:val="20"/>
        </w:rPr>
        <w:t xml:space="preserve">прав Концессионера на 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 Концессионера   по передаче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 в состав   иного   имущества,  считается исполненной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13" w:tooltip="    48. Передача   Концессионером Концеденту объектов, указанных в">
        <w:r>
          <w:rPr>
            <w:sz w:val="20"/>
            <w:color w:val="0000ff"/>
          </w:rPr>
          <w:t xml:space="preserve">пункте   48</w:t>
        </w:r>
      </w:hyperlink>
      <w:r>
        <w:rPr>
          <w:sz w:val="20"/>
        </w:rPr>
        <w:t xml:space="preserve">   настоящего  Соглашения, обязанность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объектов,   указанных   в   </w:t>
      </w:r>
      <w:hyperlink w:history="0" w:anchor="P600" w:tooltip="    46. Концессионер   обязан   передать   Концеденту, а Концедент">
        <w:r>
          <w:rPr>
            <w:sz w:val="20"/>
            <w:color w:val="0000ff"/>
          </w:rPr>
          <w:t xml:space="preserve">пункте 46</w:t>
        </w:r>
      </w:hyperlink>
      <w:r>
        <w:rPr>
          <w:sz w:val="20"/>
        </w:rPr>
        <w:t xml:space="preserve"> (в </w:t>
      </w:r>
      <w:hyperlink w:history="0" w:anchor="P600" w:tooltip="    46. Концессионер   обязан   передать   Концеденту, а Концедент">
        <w:r>
          <w:rPr>
            <w:sz w:val="20"/>
            <w:color w:val="0000ff"/>
          </w:rPr>
          <w:t xml:space="preserve">пунктах 46</w:t>
        </w:r>
      </w:hyperlink>
      <w:r>
        <w:rPr>
          <w:sz w:val="20"/>
        </w:rPr>
        <w:t xml:space="preserve"> и </w:t>
      </w:r>
      <w:hyperlink w:history="0" w:anchor="P607" w:tooltip="    47. (Подлежит   включению   в  текст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считается исполненной,   если 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  по передаче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  действия   по 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  прав Концессионера на владение и 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52. Уклонение одной из Сторон от подписания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 признается отказом этой Стороны от исполнения</w:t>
      </w:r>
    </w:p>
    <w:p>
      <w:pPr>
        <w:pStyle w:val="1"/>
        <w:jc w:val="both"/>
      </w:pPr>
      <w:r>
        <w:rPr>
          <w:sz w:val="20"/>
        </w:rPr>
        <w:t xml:space="preserve">    документа)</w:t>
      </w:r>
    </w:p>
    <w:p>
      <w:pPr>
        <w:pStyle w:val="1"/>
        <w:jc w:val="both"/>
      </w:pPr>
      <w:r>
        <w:rPr>
          <w:sz w:val="20"/>
        </w:rPr>
        <w:t xml:space="preserve">ею   обязанностей,   установленных   </w:t>
      </w:r>
      <w:hyperlink w:history="0" w:anchor="P600" w:tooltip="    46. Концессионер   обязан   передать   Концеденту, а Концедент">
        <w:r>
          <w:rPr>
            <w:sz w:val="20"/>
            <w:color w:val="0000ff"/>
          </w:rPr>
          <w:t xml:space="preserve">пунктом 46</w:t>
        </w:r>
      </w:hyperlink>
      <w:r>
        <w:rPr>
          <w:sz w:val="20"/>
        </w:rPr>
        <w:t xml:space="preserve"> (</w:t>
      </w:r>
      <w:hyperlink w:history="0" w:anchor="P600" w:tooltip="    46. Концессионер   обязан   передать   Концеденту, а Концедент">
        <w:r>
          <w:rPr>
            <w:sz w:val="20"/>
            <w:color w:val="0000ff"/>
          </w:rPr>
          <w:t xml:space="preserve">пунктами 46</w:t>
        </w:r>
      </w:hyperlink>
      <w:r>
        <w:rPr>
          <w:sz w:val="20"/>
        </w:rPr>
        <w:t xml:space="preserve"> и </w:t>
      </w:r>
      <w:hyperlink w:history="0" w:anchor="P607" w:tooltip="    47. (Подлежит   включению   в  текст Соглашения в случае, если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53. Прекращение 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 недвижимого    имущества,  входящими в состав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регистрации    в 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 Российской  Федерации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 прекращения   указанных    прав 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 осуществить действия, необходимые 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в течение _____ календарных дней с даты прекращения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  Стороны  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(указать действия, осуществляемые соответственно Концессионером и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Концедентом)</w:t>
      </w:r>
    </w:p>
    <w:p>
      <w:pPr>
        <w:pStyle w:val="1"/>
        <w:jc w:val="both"/>
      </w:pPr>
      <w:r>
        <w:rPr>
          <w:sz w:val="20"/>
        </w:rPr>
      </w:r>
    </w:p>
    <w:bookmarkStart w:id="676" w:name="P676"/>
    <w:bookmarkEnd w:id="676"/>
    <w:p>
      <w:pPr>
        <w:pStyle w:val="1"/>
        <w:jc w:val="both"/>
      </w:pPr>
      <w:r>
        <w:rPr>
          <w:sz w:val="20"/>
        </w:rPr>
        <w:t xml:space="preserve">      VII. Порядок осуществления Концессионером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54. По настоящему Соглашению Концессионер обязан на 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55. Концессионер     обязан     осуществлять   связанную  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56.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Соглашения,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  законодательством   Российской   Федерации,     и</w:t>
      </w:r>
    </w:p>
    <w:p>
      <w:pPr>
        <w:pStyle w:val="1"/>
        <w:jc w:val="both"/>
      </w:pPr>
      <w:r>
        <w:rPr>
          <w:sz w:val="20"/>
        </w:rPr>
        <w:t xml:space="preserve">обеспечивать:</w:t>
      </w:r>
    </w:p>
    <w:p>
      <w:pPr>
        <w:pStyle w:val="1"/>
        <w:jc w:val="both"/>
      </w:pPr>
      <w:r>
        <w:rPr>
          <w:sz w:val="20"/>
        </w:rPr>
        <w:t xml:space="preserve">    а) соблюдение   требований   к   порядку   осуществления  этой</w:t>
      </w:r>
    </w:p>
    <w:p>
      <w:pPr>
        <w:pStyle w:val="1"/>
        <w:jc w:val="both"/>
      </w:pPr>
      <w:r>
        <w:rPr>
          <w:sz w:val="20"/>
        </w:rPr>
        <w:t xml:space="preserve">деятельности;</w:t>
      </w:r>
    </w:p>
    <w:p>
      <w:pPr>
        <w:pStyle w:val="1"/>
        <w:jc w:val="both"/>
      </w:pPr>
      <w:r>
        <w:rPr>
          <w:sz w:val="20"/>
        </w:rPr>
        <w:t xml:space="preserve">    б) соблюдение   требований    к    качеству    образовательной</w:t>
      </w:r>
    </w:p>
    <w:p>
      <w:pPr>
        <w:pStyle w:val="1"/>
        <w:jc w:val="both"/>
      </w:pPr>
      <w:r>
        <w:rPr>
          <w:sz w:val="20"/>
        </w:rPr>
        <w:t xml:space="preserve">деятельности;</w:t>
      </w:r>
    </w:p>
    <w:p>
      <w:pPr>
        <w:pStyle w:val="1"/>
        <w:jc w:val="both"/>
      </w:pPr>
      <w:r>
        <w:rPr>
          <w:sz w:val="20"/>
        </w:rPr>
        <w:t xml:space="preserve">    в) соблюдение   требований    к     условиям     осуществления</w:t>
      </w:r>
    </w:p>
    <w:p>
      <w:pPr>
        <w:pStyle w:val="1"/>
        <w:jc w:val="both"/>
      </w:pPr>
      <w:r>
        <w:rPr>
          <w:sz w:val="20"/>
        </w:rPr>
        <w:t xml:space="preserve">образовательной деятельности;</w:t>
      </w:r>
    </w:p>
    <w:p>
      <w:pPr>
        <w:pStyle w:val="1"/>
        <w:jc w:val="both"/>
      </w:pPr>
      <w:r>
        <w:rPr>
          <w:sz w:val="20"/>
        </w:rPr>
        <w:t xml:space="preserve">    г) соблюдение иных требований.</w:t>
      </w:r>
    </w:p>
    <w:p>
      <w:pPr>
        <w:pStyle w:val="1"/>
        <w:jc w:val="both"/>
      </w:pPr>
      <w:r>
        <w:rPr>
          <w:sz w:val="20"/>
        </w:rPr>
        <w:t xml:space="preserve">    57.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до   окончания   срока,   указанного    в </w:t>
      </w:r>
      <w:hyperlink w:history="0" w:anchor="P775" w:tooltip="    70. Срок  осуществления Концессионером деятельности, указанной">
        <w:r>
          <w:rPr>
            <w:sz w:val="20"/>
            <w:color w:val="0000ff"/>
          </w:rPr>
          <w:t xml:space="preserve">пункте 70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58. Помимо   деятельности,   указанной  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Концессионер   с использованием    объекта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(имеет право, не имеет право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осуществлять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59. Концессионер 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  осуществление   деятельности, предусмотренной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При этом Концессионер     несет   ответственность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60. Концессионер     обязан  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федеральными законами, законами субъекта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 правовыми   актами   органов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Условия   и   порядок компенсации    Концедентом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связанных   с   предоставлением    установленных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61. Концессионер    обязан   при   осуществлении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настоящего   Соглашения,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и в соответствии с установленными надбавками</w:t>
      </w:r>
    </w:p>
    <w:p>
      <w:pPr>
        <w:pStyle w:val="1"/>
        <w:jc w:val="both"/>
      </w:pPr>
      <w:r>
        <w:rPr>
          <w:sz w:val="20"/>
        </w:rPr>
        <w:t xml:space="preserve">к ценам.</w:t>
      </w:r>
    </w:p>
    <w:p>
      <w:pPr>
        <w:pStyle w:val="1"/>
        <w:jc w:val="both"/>
      </w:pPr>
      <w:r>
        <w:rPr>
          <w:sz w:val="20"/>
        </w:rPr>
      </w:r>
    </w:p>
    <w:bookmarkStart w:id="732" w:name="P732"/>
    <w:bookmarkEnd w:id="732"/>
    <w:p>
      <w:pPr>
        <w:pStyle w:val="1"/>
        <w:jc w:val="both"/>
      </w:pPr>
      <w:r>
        <w:rPr>
          <w:sz w:val="20"/>
        </w:rPr>
        <w:t xml:space="preserve">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34" w:name="P734"/>
    <w:bookmarkEnd w:id="734"/>
    <w:p>
      <w:pPr>
        <w:pStyle w:val="1"/>
        <w:jc w:val="both"/>
      </w:pPr>
      <w:r>
        <w:rPr>
          <w:sz w:val="20"/>
        </w:rPr>
        <w:t xml:space="preserve">    62.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(срок 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bookmarkStart w:id="739" w:name="P739"/>
    <w:bookmarkEnd w:id="739"/>
    <w:p>
      <w:pPr>
        <w:pStyle w:val="1"/>
        <w:jc w:val="both"/>
      </w:pPr>
      <w:r>
        <w:rPr>
          <w:sz w:val="20"/>
        </w:rPr>
        <w:t xml:space="preserve">    63.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____________ 20__ г.</w:t>
      </w:r>
    </w:p>
    <w:bookmarkStart w:id="743" w:name="P743"/>
    <w:bookmarkEnd w:id="743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 - "__" _________ 20__ г.</w:t>
      </w:r>
    </w:p>
    <w:p>
      <w:pPr>
        <w:pStyle w:val="1"/>
        <w:jc w:val="both"/>
      </w:pPr>
      <w:r>
        <w:rPr>
          <w:sz w:val="20"/>
        </w:rPr>
        <w:t xml:space="preserve"> входящих в состав объекта Соглашения)</w:t>
      </w:r>
    </w:p>
    <w:bookmarkStart w:id="750" w:name="P750"/>
    <w:bookmarkEnd w:id="750"/>
    <w:p>
      <w:pPr>
        <w:pStyle w:val="1"/>
        <w:jc w:val="both"/>
      </w:pPr>
      <w:r>
        <w:rPr>
          <w:sz w:val="20"/>
        </w:rPr>
        <w:t xml:space="preserve">    65.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характеристик и эксплуатационных свойств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760" w:name="P760"/>
    <w:bookmarkEnd w:id="760"/>
    <w:p>
      <w:pPr>
        <w:pStyle w:val="1"/>
        <w:jc w:val="both"/>
      </w:pPr>
      <w:r>
        <w:rPr>
          <w:sz w:val="20"/>
        </w:rPr>
        <w:t xml:space="preserve">    66.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762" w:name="P762"/>
    <w:bookmarkEnd w:id="762"/>
    <w:p>
      <w:pPr>
        <w:pStyle w:val="1"/>
        <w:jc w:val="both"/>
      </w:pPr>
      <w:r>
        <w:rPr>
          <w:sz w:val="20"/>
        </w:rPr>
        <w:t xml:space="preserve">    67. Срок использования (эксплуатации) Концессионером  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 использования   Концессионером принадлежащих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  договором,    указанным в </w:t>
      </w:r>
      <w:hyperlink w:history="0" w:anchor="P828" w:tooltip="    76. В   целях   исполнения   Концессионером   обязательств  по">
        <w:r>
          <w:rPr>
            <w:sz w:val="20"/>
            <w:color w:val="0000ff"/>
          </w:rPr>
          <w:t xml:space="preserve">пункте 76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(день, месяц, год либо иной срок - указать нужное)</w:t>
      </w:r>
    </w:p>
    <w:bookmarkStart w:id="769" w:name="P769"/>
    <w:bookmarkEnd w:id="769"/>
    <w:p>
      <w:pPr>
        <w:pStyle w:val="1"/>
        <w:jc w:val="both"/>
      </w:pPr>
      <w:r>
        <w:rPr>
          <w:sz w:val="20"/>
        </w:rPr>
        <w:t xml:space="preserve">    68.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772" w:name="P772"/>
    <w:bookmarkEnd w:id="772"/>
    <w:p>
      <w:pPr>
        <w:pStyle w:val="1"/>
        <w:jc w:val="both"/>
      </w:pPr>
      <w:r>
        <w:rPr>
          <w:sz w:val="20"/>
        </w:rPr>
        <w:t xml:space="preserve">    69. Срок передачи Концессионером Концеденту иного имущества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775" w:name="P775"/>
    <w:bookmarkEnd w:id="775"/>
    <w:p>
      <w:pPr>
        <w:pStyle w:val="1"/>
        <w:jc w:val="both"/>
      </w:pPr>
      <w:r>
        <w:rPr>
          <w:sz w:val="20"/>
        </w:rPr>
        <w:t xml:space="preserve">    70. Срок 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71.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соответствующий бюджет; установленная доля продукции,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деятельности по настоящему Соглашению; передача Концеденту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Концессионера, - указать одну из форм либо сочетание различных</w:t>
      </w:r>
    </w:p>
    <w:p>
      <w:pPr>
        <w:pStyle w:val="1"/>
        <w:jc w:val="both"/>
      </w:pPr>
      <w:r>
        <w:rPr>
          <w:sz w:val="20"/>
        </w:rPr>
        <w:t xml:space="preserve">                              форм)</w:t>
      </w:r>
    </w:p>
    <w:p>
      <w:pPr>
        <w:pStyle w:val="1"/>
        <w:jc w:val="both"/>
      </w:pPr>
      <w:r>
        <w:rPr>
          <w:sz w:val="20"/>
        </w:rPr>
        <w:t xml:space="preserve">    72. Концессионер 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                  комиссии о результатах проведения конкурса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право заключения настоящего Соглашения или на основании решения</w:t>
      </w:r>
    </w:p>
    <w:p>
      <w:pPr>
        <w:pStyle w:val="1"/>
        <w:jc w:val="both"/>
      </w:pPr>
      <w:r>
        <w:rPr>
          <w:sz w:val="20"/>
        </w:rPr>
        <w:t xml:space="preserve">          Концедента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73.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 в срок ___________.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 вносится</w:t>
      </w:r>
    </w:p>
    <w:p>
      <w:pPr>
        <w:pStyle w:val="1"/>
        <w:jc w:val="both"/>
      </w:pPr>
      <w:r>
        <w:rPr>
          <w:sz w:val="20"/>
        </w:rPr>
        <w:t xml:space="preserve">                         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12" w:name="P812"/>
    <w:bookmarkEnd w:id="812"/>
    <w:p>
      <w:pPr>
        <w:pStyle w:val="1"/>
        <w:jc w:val="both"/>
      </w:pPr>
      <w:r>
        <w:rPr>
          <w:sz w:val="20"/>
        </w:rPr>
        <w:t xml:space="preserve">    74. Концеденту принадлежат исключительные права на   следующие</w:t>
      </w:r>
    </w:p>
    <w:p>
      <w:pPr>
        <w:pStyle w:val="1"/>
        <w:jc w:val="both"/>
      </w:pPr>
      <w:r>
        <w:rPr>
          <w:sz w:val="20"/>
        </w:rPr>
        <w:t xml:space="preserve">результаты   интеллектуальной     деятельности,    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прав    Концедента   на     указанные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осуществляется   в  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75. Концессионеру    принадлежат 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  результаты интеллектуальной  деятельности,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(наименование объектов интеллектуальной собственности)</w:t>
      </w:r>
    </w:p>
    <w:bookmarkStart w:id="828" w:name="P828"/>
    <w:bookmarkEnd w:id="828"/>
    <w:p>
      <w:pPr>
        <w:pStyle w:val="1"/>
        <w:jc w:val="both"/>
      </w:pPr>
      <w:r>
        <w:rPr>
          <w:sz w:val="20"/>
        </w:rPr>
        <w:t xml:space="preserve">    76. В   целях   исполнения   Концессионером 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 о передаче   на  безвозмездной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результатами      интеллектуальной 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12" w:tooltip="    74. Концеденту принадлежат исключительные права на   следующие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  законодательством   Российской Федерации на срок, указанный в</w:t>
      </w:r>
    </w:p>
    <w:p>
      <w:pPr>
        <w:pStyle w:val="1"/>
        <w:jc w:val="both"/>
      </w:pPr>
      <w:hyperlink w:history="0" w:anchor="P734" w:tooltip="    62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77.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пользования 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12" w:tooltip="    74. Концеденту принадлежат исключительные права на   следующие">
        <w:r>
          <w:rPr>
            <w:sz w:val="20"/>
            <w:color w:val="0000ff"/>
          </w:rPr>
          <w:t xml:space="preserve">пунктом 74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XI.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78. Права     и     обязанности   Концедента 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им органами   в 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 Федерации,   законодательством  субъектов Российской</w:t>
      </w:r>
    </w:p>
    <w:p>
      <w:pPr>
        <w:pStyle w:val="1"/>
        <w:jc w:val="both"/>
      </w:pPr>
      <w:r>
        <w:rPr>
          <w:sz w:val="20"/>
        </w:rPr>
        <w:t xml:space="preserve">Федерации, нормативными  правовыми    актами   органов  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  Концедент  уведомляет Концессионера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осуществлять 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 Соглашению, в разумный 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органами 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79. Концедент      осуществляет     контроль   за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 настоящего    Соглашения,  в том числе</w:t>
      </w:r>
    </w:p>
    <w:p>
      <w:pPr>
        <w:pStyle w:val="1"/>
        <w:jc w:val="both"/>
      </w:pPr>
      <w:r>
        <w:rPr>
          <w:sz w:val="20"/>
        </w:rPr>
        <w:t xml:space="preserve">обязательств   по осуществлению деятельности, указанной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      обязательств    по  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 объекта Соглашения   в  соответствии   с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настоящим    Соглашением,   сроков   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32" w:tooltip="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Концессионер     обязан     обеспечить  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  органов   Концедента, осуществляющим контроль за</w:t>
      </w:r>
    </w:p>
    <w:p>
      <w:pPr>
        <w:pStyle w:val="1"/>
        <w:jc w:val="both"/>
      </w:pPr>
      <w:r>
        <w:rPr>
          <w:sz w:val="20"/>
        </w:rPr>
        <w:t xml:space="preserve">исполнением  Концессионером    условий     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  доступ на   объект Соглашения, а также   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81. Концедент    имеет    право    запрашивать у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 Порядок  представления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указанной информации установлен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82. Концедент    не    вправе вмешиваться    в 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83.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сведения, отнесенные настоящим Соглашением к 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характера (приложение N ___________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84. При 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 деятельностью    Концессионера     нарушений, которые могут</w:t>
      </w:r>
    </w:p>
    <w:p>
      <w:pPr>
        <w:pStyle w:val="1"/>
        <w:jc w:val="both"/>
      </w:pPr>
      <w:r>
        <w:rPr>
          <w:sz w:val="20"/>
        </w:rPr>
        <w:t xml:space="preserve">существенно    повлиять   на    соблюдение 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Соглашения,  Концедент      обязан    сообщить об 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 календарных дней с даты обнаружения</w:t>
      </w:r>
    </w:p>
    <w:p>
      <w:pPr>
        <w:pStyle w:val="1"/>
        <w:jc w:val="both"/>
      </w:pPr>
      <w:r>
        <w:rPr>
          <w:sz w:val="20"/>
        </w:rPr>
        <w:t xml:space="preserve">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85. Стороны обязаны в течение _________ календарных дней после</w:t>
      </w:r>
    </w:p>
    <w:p>
      <w:pPr>
        <w:pStyle w:val="1"/>
        <w:jc w:val="both"/>
      </w:pPr>
      <w:r>
        <w:rPr>
          <w:sz w:val="20"/>
        </w:rPr>
        <w:t xml:space="preserve">наступления сроков исполнения обязательств, установленных пунктами</w:t>
      </w:r>
    </w:p>
    <w:p>
      <w:pPr>
        <w:pStyle w:val="1"/>
        <w:jc w:val="both"/>
      </w:pPr>
      <w:r>
        <w:rPr>
          <w:sz w:val="20"/>
        </w:rPr>
        <w:t xml:space="preserve">__________ настоящего Соглашения, подписать документ об исполнении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86. Стороны   обязаны   своевременно  предоставлять друг другу</w:t>
      </w:r>
    </w:p>
    <w:p>
      <w:pPr>
        <w:pStyle w:val="1"/>
        <w:jc w:val="both"/>
      </w:pPr>
      <w:r>
        <w:rPr>
          <w:sz w:val="20"/>
        </w:rPr>
        <w:t xml:space="preserve">информацию, необходимую для исполнения обязанностей по 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и 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87. За 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 настоящему    Соглашению   Стороны   несут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899" w:name="P899"/>
    <w:bookmarkEnd w:id="899"/>
    <w:p>
      <w:pPr>
        <w:pStyle w:val="1"/>
        <w:jc w:val="both"/>
      </w:pPr>
      <w:r>
        <w:rPr>
          <w:sz w:val="20"/>
        </w:rPr>
        <w:t xml:space="preserve">    88. Концессионер 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нарушение требований, установленных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  требований    технических   регламентов,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документации, иных   обязательных   требований  к качеству объекта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907" w:name="P907"/>
    <w:bookmarkEnd w:id="907"/>
    <w:p>
      <w:pPr>
        <w:pStyle w:val="1"/>
        <w:jc w:val="both"/>
      </w:pPr>
      <w:r>
        <w:rPr>
          <w:sz w:val="20"/>
        </w:rPr>
        <w:t xml:space="preserve">    89. В случае нарушения требований, указанных   в   </w:t>
      </w:r>
      <w:hyperlink w:history="0" w:anchor="P899" w:tooltip="    88. Концессионер   несет  ответственность перед Концедентом за">
        <w:r>
          <w:rPr>
            <w:sz w:val="20"/>
            <w:color w:val="0000ff"/>
          </w:rPr>
          <w:t xml:space="preserve">пункте   88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Концессионеру в письменной форме требование</w:t>
      </w:r>
    </w:p>
    <w:p>
      <w:pPr>
        <w:pStyle w:val="1"/>
        <w:jc w:val="both"/>
      </w:pPr>
      <w:r>
        <w:rPr>
          <w:sz w:val="20"/>
        </w:rPr>
        <w:t xml:space="preserve">безвозмездно устранить обнаруженное нарушение с указанием   пункта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   и    (или) документа, требования которых</w:t>
      </w:r>
    </w:p>
    <w:p>
      <w:pPr>
        <w:pStyle w:val="1"/>
        <w:jc w:val="both"/>
      </w:pPr>
      <w:r>
        <w:rPr>
          <w:sz w:val="20"/>
        </w:rPr>
        <w:t xml:space="preserve">нарушены. При    этом   срок для   устранения нарушения составляет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(количество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90. Концедент   вправе потребовать от Концессионера возмещение</w:t>
      </w:r>
    </w:p>
    <w:p>
      <w:pPr>
        <w:pStyle w:val="1"/>
        <w:jc w:val="both"/>
      </w:pPr>
      <w:r>
        <w:rPr>
          <w:sz w:val="20"/>
        </w:rPr>
        <w:t xml:space="preserve">причиненных Концеденту    убытков,        вызванных 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 требований,    указанных в  </w:t>
      </w:r>
      <w:hyperlink w:history="0" w:anchor="P899" w:tooltip="    88. Концессионер   несет  ответственность перед Концедентом за">
        <w:r>
          <w:rPr>
            <w:sz w:val="20"/>
            <w:color w:val="0000ff"/>
          </w:rPr>
          <w:t xml:space="preserve">пункте 88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если эти нарушения не были устранены Концессионером  в</w:t>
      </w:r>
    </w:p>
    <w:p>
      <w:pPr>
        <w:pStyle w:val="1"/>
        <w:jc w:val="both"/>
      </w:pPr>
      <w:r>
        <w:rPr>
          <w:sz w:val="20"/>
        </w:rPr>
        <w:t xml:space="preserve">срок,    определенный    Концедентом   в  требовании об устранении</w:t>
      </w:r>
    </w:p>
    <w:p>
      <w:pPr>
        <w:pStyle w:val="1"/>
        <w:jc w:val="both"/>
      </w:pPr>
      <w:r>
        <w:rPr>
          <w:sz w:val="20"/>
        </w:rPr>
        <w:t xml:space="preserve">нарушений, предусмотренном </w:t>
      </w:r>
      <w:hyperlink w:history="0" w:anchor="P907" w:tooltip="    89. В случае нарушения требований, указанных   в   пункте   88">
        <w:r>
          <w:rPr>
            <w:sz w:val="20"/>
            <w:color w:val="0000ff"/>
          </w:rPr>
          <w:t xml:space="preserve">пунктом 89</w:t>
        </w:r>
      </w:hyperlink>
      <w:r>
        <w:rPr>
          <w:sz w:val="20"/>
        </w:rPr>
        <w:t xml:space="preserve"> настоящего Соглашения,  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91. Концессионер несет перед Концедентом  ответственность  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течение 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92. Концедент имеет право на возмещение убытков, возникших  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или    ненадлежащего 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обязательств по настоящему Соглашению, указанных 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имеет право на возмещение убытков,  возникших   в</w:t>
      </w:r>
    </w:p>
    <w:p>
      <w:pPr>
        <w:pStyle w:val="1"/>
        <w:jc w:val="both"/>
      </w:pPr>
      <w:r>
        <w:rPr>
          <w:sz w:val="20"/>
        </w:rPr>
        <w:t xml:space="preserve">результате   неисполнения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по настоящему Соглашению, указанных в пунктах 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 указанных    убытков     производится в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93. Концессионер обязан уплатить Концеденту 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 настоящего Соглашения, в</w:t>
      </w:r>
    </w:p>
    <w:p>
      <w:pPr>
        <w:pStyle w:val="1"/>
        <w:jc w:val="both"/>
      </w:pPr>
      <w:r>
        <w:rPr>
          <w:sz w:val="20"/>
        </w:rPr>
        <w:t xml:space="preserve">том   числе   в 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в </w:t>
      </w:r>
      <w:hyperlink w:history="0" w:anchor="P732" w:tooltip="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Соглашения, в размере _______.</w:t>
      </w:r>
    </w:p>
    <w:p>
      <w:pPr>
        <w:pStyle w:val="1"/>
        <w:jc w:val="both"/>
      </w:pPr>
      <w:r>
        <w:rPr>
          <w:sz w:val="20"/>
        </w:rPr>
        <w:t xml:space="preserve">    94.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или    ненадлежащего    исполнения 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  том   числе   в  случае нарушения сроков исполнения указанных</w:t>
      </w:r>
    </w:p>
    <w:p>
      <w:pPr>
        <w:pStyle w:val="1"/>
        <w:jc w:val="both"/>
      </w:pPr>
      <w:r>
        <w:rPr>
          <w:sz w:val="20"/>
        </w:rPr>
        <w:t xml:space="preserve">обязательств, в размере ____________________________________.</w:t>
      </w:r>
    </w:p>
    <w:p>
      <w:pPr>
        <w:pStyle w:val="1"/>
        <w:jc w:val="both"/>
      </w:pPr>
      <w:r>
        <w:rPr>
          <w:sz w:val="20"/>
        </w:rPr>
        <w:t xml:space="preserve">    95. Концессионер 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 том числе по страхованию риска утраты (гибели) или повреждения</w:t>
      </w:r>
    </w:p>
    <w:p>
      <w:pPr>
        <w:pStyle w:val="1"/>
        <w:jc w:val="both"/>
      </w:pPr>
      <w:r>
        <w:rPr>
          <w:sz w:val="20"/>
        </w:rPr>
        <w:t xml:space="preserve">объекта Соглашения, в следующих формах: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(указываются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(указывается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                      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96. Сторона    вправе   не   приступать   к   исполнению своих</w:t>
      </w:r>
    </w:p>
    <w:p>
      <w:pPr>
        <w:pStyle w:val="1"/>
        <w:jc w:val="both"/>
      </w:pPr>
      <w:r>
        <w:rPr>
          <w:sz w:val="20"/>
        </w:rPr>
        <w:t xml:space="preserve">обязанностей    по    настоящему   Соглашению или приостановить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 своих    обязанностей по настоящему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97. Сторона,   не   исполнившая   или исполнившая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обязательства   по    настоящему Соглашению,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законодательством  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 Соглашению оказалось</w:t>
      </w:r>
    </w:p>
    <w:p>
      <w:pPr>
        <w:pStyle w:val="1"/>
        <w:jc w:val="both"/>
      </w:pPr>
      <w:r>
        <w:rPr>
          <w:sz w:val="20"/>
        </w:rPr>
        <w:t xml:space="preserve">невозможным вследствие   наступления   обстоятельств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98. Сторона,   нарушившая условия настоящего Соглашения    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в письменной  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обстоятельств не позднее 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их   наступления   и   представить   необходимые  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99. Стороны   обязаны   предпринять   все    разумные меры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причиненных  наступлением 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 силы,    послуживших препятствием к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исполнению обязательств по настоящему Соглашению,    а</w:t>
      </w:r>
    </w:p>
    <w:p>
      <w:pPr>
        <w:pStyle w:val="1"/>
        <w:jc w:val="both"/>
      </w:pPr>
      <w:r>
        <w:rPr>
          <w:sz w:val="20"/>
        </w:rPr>
        <w:t xml:space="preserve">также   до   устранения     этих последствий предпринять в течение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100. Настоящее   Соглашение   может  быть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  Изменение    настоящего    Соглашения осуществляется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101. Основанием 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при    заключении    настоящего    Соглашения,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обеспечения  условий и порядка 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 потребителям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 правовыми    актами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в том числе по льготам по оплате товаров, работ 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102. В   настоящее   Соглашение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в  случае   установления    законодательством  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субъекта      Российской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 правовыми    актами органов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норм, ухудшающих положение Концессионера таким образом, что он  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  заключении   настоящего   Соглашения, за исключением случая,</w:t>
      </w:r>
    </w:p>
    <w:p>
      <w:pPr>
        <w:pStyle w:val="1"/>
        <w:jc w:val="both"/>
      </w:pPr>
      <w:r>
        <w:rPr>
          <w:sz w:val="20"/>
        </w:rPr>
        <w:t xml:space="preserve">когда указанные нормы были установлены путем внесения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 регламент,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регулирующий    отношения   по  охране недр, окружающей</w:t>
      </w:r>
    </w:p>
    <w:p>
      <w:pPr>
        <w:pStyle w:val="1"/>
        <w:jc w:val="both"/>
      </w:pPr>
      <w:r>
        <w:rPr>
          <w:sz w:val="20"/>
        </w:rPr>
        <w:t xml:space="preserve">среды,    здоровья    граждан,   и  Концессионер при осуществлении</w:t>
      </w:r>
    </w:p>
    <w:p>
      <w:pPr>
        <w:pStyle w:val="1"/>
        <w:jc w:val="both"/>
      </w:pPr>
      <w:r>
        <w:rPr>
          <w:sz w:val="20"/>
        </w:rPr>
        <w:t xml:space="preserve">деятельности,   указанной   в </w:t>
      </w:r>
      <w:hyperlink w:history="0" w:anchor="P91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настоящего Соглашения, не</w:t>
      </w:r>
    </w:p>
    <w:p>
      <w:pPr>
        <w:pStyle w:val="1"/>
        <w:jc w:val="both"/>
      </w:pPr>
      <w:r>
        <w:rPr>
          <w:sz w:val="20"/>
        </w:rPr>
        <w:t xml:space="preserve">предоставляет потребителям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ценам и (или) с учетом регулируемых надбавок   к</w:t>
      </w:r>
    </w:p>
    <w:p>
      <w:pPr>
        <w:pStyle w:val="1"/>
        <w:jc w:val="both"/>
      </w:pPr>
      <w:r>
        <w:rPr>
          <w:sz w:val="20"/>
        </w:rPr>
        <w:t xml:space="preserve">ценам.</w:t>
      </w:r>
    </w:p>
    <w:p>
      <w:pPr>
        <w:pStyle w:val="1"/>
        <w:jc w:val="both"/>
      </w:pPr>
      <w:r>
        <w:rPr>
          <w:sz w:val="20"/>
        </w:rPr>
        <w:t xml:space="preserve">    103. Условия 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  предложения Концессионера, подлежат изменению только</w:t>
      </w:r>
    </w:p>
    <w:p>
      <w:pPr>
        <w:pStyle w:val="1"/>
        <w:jc w:val="both"/>
      </w:pPr>
      <w:r>
        <w:rPr>
          <w:sz w:val="20"/>
        </w:rPr>
        <w:t xml:space="preserve">в    случае,   если в течение срока действия настоящего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    Российской    Федерации,   законодательством</w:t>
      </w:r>
    </w:p>
    <w:p>
      <w:pPr>
        <w:pStyle w:val="1"/>
        <w:jc w:val="both"/>
      </w:pPr>
      <w:r>
        <w:rPr>
          <w:sz w:val="20"/>
        </w:rPr>
        <w:t xml:space="preserve">субъекта   Российской    Федерации, нормативными  правовыми актами</w:t>
      </w:r>
    </w:p>
    <w:p>
      <w:pPr>
        <w:pStyle w:val="1"/>
        <w:jc w:val="both"/>
      </w:pPr>
      <w:r>
        <w:rPr>
          <w:sz w:val="20"/>
        </w:rPr>
        <w:t xml:space="preserve">органов  местного самоуправления устанавливаются нормы, ухудшающие</w:t>
      </w:r>
    </w:p>
    <w:p>
      <w:pPr>
        <w:pStyle w:val="1"/>
        <w:jc w:val="both"/>
      </w:pPr>
      <w:r>
        <w:rPr>
          <w:sz w:val="20"/>
        </w:rPr>
        <w:t xml:space="preserve">положение   Концессионера   таким   образом, что он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того, на что был  вправе     рассчитывать 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104. В целях     внесения      изменений  в условия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 одна из      Сторон      направляет  другой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    Эта другая Сторона в течение 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указанного   предложения   рассматривает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о согласии или  об   отказе   внести изменения в 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105. Настоящее Соглашение может быть   изменено  по требованию</w:t>
      </w:r>
    </w:p>
    <w:p>
      <w:pPr>
        <w:pStyle w:val="1"/>
        <w:jc w:val="both"/>
      </w:pPr>
      <w:r>
        <w:rPr>
          <w:sz w:val="20"/>
        </w:rPr>
        <w:t xml:space="preserve">одной   из   Сторон по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106.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лицам 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 ввода   в  эксплуатацию объекта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107.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108. Настоящее Соглашение может быть расторгнуто досрочно   на</w:t>
      </w:r>
    </w:p>
    <w:p>
      <w:pPr>
        <w:pStyle w:val="1"/>
        <w:jc w:val="both"/>
      </w:pPr>
      <w:r>
        <w:rPr>
          <w:sz w:val="20"/>
        </w:rPr>
        <w:t xml:space="preserve">основании   решения    суда по требованию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нарушения    другой    Стороной  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существенного    изменения обстоятельств, из которых</w:t>
      </w:r>
    </w:p>
    <w:p>
      <w:pPr>
        <w:pStyle w:val="1"/>
        <w:jc w:val="both"/>
      </w:pPr>
      <w:r>
        <w:rPr>
          <w:sz w:val="20"/>
        </w:rPr>
        <w:t xml:space="preserve">Стороны исходили при его заключении,  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109. К    существенным    нарушениям   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 сроков 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нарушение   установленных   настоящим   Соглашением порядка</w:t>
      </w:r>
    </w:p>
    <w:p>
      <w:pPr>
        <w:pStyle w:val="1"/>
        <w:jc w:val="both"/>
      </w:pPr>
      <w:r>
        <w:rPr>
          <w:sz w:val="20"/>
        </w:rPr>
        <w:t xml:space="preserve">распоряжения   объектом    Соглашения,    порядка 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неисполнение   или   ненадлежащее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676" w:tooltip="      VII. Порядок осуществления Концессионером деятельности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прекращение   или   приостановление    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неисполнение   или   ненадлежащее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том числе  несоответствие их качества требованиям,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неисполнение   или   ненадлежащее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пунктах 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110. К существенным нарушениям Концедентом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относится   неисполнение  или ненадлежащее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обязательств, установленных пунктами 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111. Все споры  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по настоящему 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112. В случае недостижения согласия  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  существовании спора или</w:t>
      </w:r>
    </w:p>
    <w:p>
      <w:pPr>
        <w:pStyle w:val="1"/>
        <w:jc w:val="both"/>
      </w:pPr>
      <w:r>
        <w:rPr>
          <w:sz w:val="20"/>
        </w:rPr>
        <w:t xml:space="preserve">разногласий по   настоящему Соглашению, направляет 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 претензию,   ответ на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в течение ___________________ календарных дней с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113.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Сторонами, 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Настоящее    Соглашение,   за    исключением 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 государственную  и  коммерческую   тайну,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официального сайта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115. Сторона,    изменившая   свое    местонахождение и  (или)</w:t>
      </w:r>
    </w:p>
    <w:p>
      <w:pPr>
        <w:pStyle w:val="1"/>
        <w:jc w:val="both"/>
      </w:pPr>
      <w:r>
        <w:rPr>
          <w:sz w:val="20"/>
        </w:rPr>
        <w:t xml:space="preserve">реквизиты, обязана сообщить об этом другой Стороне в течение _____</w:t>
      </w:r>
    </w:p>
    <w:p>
      <w:pPr>
        <w:pStyle w:val="1"/>
        <w:jc w:val="both"/>
      </w:pPr>
      <w:r>
        <w:rPr>
          <w:sz w:val="20"/>
        </w:rPr>
        <w:t xml:space="preserve">календарных дней с даты данного изменения.</w:t>
      </w:r>
    </w:p>
    <w:p>
      <w:pPr>
        <w:pStyle w:val="1"/>
        <w:jc w:val="both"/>
      </w:pPr>
      <w:r>
        <w:rPr>
          <w:sz w:val="20"/>
        </w:rPr>
        <w:t xml:space="preserve">    116.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 имеющих  равную  юридическую силу, из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117. Все 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как заключенные при подписании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так и после вступления в силу настоящего Соглашения, являются 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 и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Концедент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        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        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От Концедента                      От Концессионера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11.11.2006 N 671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09" TargetMode = "External"/><Relationship Id="rId9" Type="http://schemas.openxmlformats.org/officeDocument/2006/relationships/hyperlink" Target="https://login.consultant.ru/link/?req=doc&amp;base=LAW&amp;n=174326&amp;dst=100015" TargetMode = "External"/><Relationship Id="rId10" Type="http://schemas.openxmlformats.org/officeDocument/2006/relationships/hyperlink" Target="https://login.consultant.ru/link/?req=doc&amp;base=LAW&amp;n=512724&amp;dst=100103" TargetMode = "External"/><Relationship Id="rId11" Type="http://schemas.openxmlformats.org/officeDocument/2006/relationships/hyperlink" Target="https://login.consultant.ru/link/?req=doc&amp;base=LAW&amp;n=174326&amp;dst=100017" TargetMode = "External"/><Relationship Id="rId12" Type="http://schemas.openxmlformats.org/officeDocument/2006/relationships/hyperlink" Target="https://login.consultant.ru/link/?req=doc&amp;base=LAW&amp;n=174326&amp;dst=100018" TargetMode = "External"/><Relationship Id="rId13" Type="http://schemas.openxmlformats.org/officeDocument/2006/relationships/hyperlink" Target="https://login.consultant.ru/link/?req=doc&amp;base=LAW&amp;n=106995&amp;dst=100009" TargetMode = "External"/><Relationship Id="rId14" Type="http://schemas.openxmlformats.org/officeDocument/2006/relationships/hyperlink" Target="https://login.consultant.ru/link/?req=doc&amp;base=LAW&amp;n=174326&amp;dst=100019" TargetMode = "External"/><Relationship Id="rId15" Type="http://schemas.openxmlformats.org/officeDocument/2006/relationships/hyperlink" Target="https://login.consultant.ru/link/?req=doc&amp;base=LAW&amp;n=512852" TargetMode = "External"/><Relationship Id="rId16" Type="http://schemas.openxmlformats.org/officeDocument/2006/relationships/hyperlink" Target="https://login.consultant.ru/link/?req=doc&amp;base=LAW&amp;n=512852" TargetMode = "External"/><Relationship Id="rId17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11.11.2006 N 671
(ред. от 20.01.2015)
"Об утверждении примерного концессионного соглашения в отношении объектов образования"</dc:title>
  <dcterms:created xsi:type="dcterms:W3CDTF">2026-04-13T09:07:48Z</dcterms:created>
</cp:coreProperties>
</file>